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1" w:rsidRPr="000B64F1" w:rsidRDefault="000B64F1" w:rsidP="000B64F1">
      <w:pPr>
        <w:shd w:val="clear" w:color="auto" w:fill="FFFFFF"/>
        <w:spacing w:after="120" w:line="360" w:lineRule="atLeast"/>
        <w:ind w:left="-30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0B64F1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С 29 апреля в центральных, южных и западных районах </w:t>
      </w:r>
      <w:proofErr w:type="gramStart"/>
      <w:r w:rsidRPr="000B64F1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введен</w:t>
      </w:r>
      <w:proofErr w:type="gramEnd"/>
    </w:p>
    <w:p w:rsidR="000B64F1" w:rsidRPr="000B64F1" w:rsidRDefault="000B64F1" w:rsidP="000B64F1">
      <w:pPr>
        <w:shd w:val="clear" w:color="auto" w:fill="FFFFFF"/>
        <w:spacing w:after="120" w:line="360" w:lineRule="atLeast"/>
        <w:ind w:left="-30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0B64F1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 особый противопожарный режим.</w:t>
      </w:r>
    </w:p>
    <w:p w:rsidR="000B64F1" w:rsidRPr="000B64F1" w:rsidRDefault="000B64F1" w:rsidP="000B64F1">
      <w:pPr>
        <w:shd w:val="clear" w:color="auto" w:fill="FFFFFF"/>
        <w:spacing w:after="113" w:line="360" w:lineRule="atLeast"/>
        <w:ind w:left="-30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B64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связи с наступлением периода особой пожарной опасности,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в центральных, южных и западных районах Иркутской области с 29 апреля введен особый противопожарный режим. </w:t>
      </w:r>
    </w:p>
    <w:p w:rsidR="000B64F1" w:rsidRPr="000B64F1" w:rsidRDefault="000B64F1" w:rsidP="000B64F1">
      <w:pPr>
        <w:shd w:val="clear" w:color="auto" w:fill="FFFFFF"/>
        <w:spacing w:after="0" w:line="360" w:lineRule="atLeast"/>
        <w:ind w:left="-30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5715000" cy="3684270"/>
            <wp:effectExtent l="0" t="0" r="0" b="0"/>
            <wp:docPr id="1" name="Рисунок 1" descr="v-dvuh-municipalnyh-obrazovaniyah-kostromskoy-oblasti-vveden-osobyy-protivopozharnyy-rezhim_1650529855100711592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dvuh-municipalnyh-obrazovaniyah-kostromskoy-oblasti-vveden-osobyy-protivopozharnyy-rezhim_16505298551007115922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F1" w:rsidRPr="000B64F1" w:rsidRDefault="000B64F1" w:rsidP="000B64F1">
      <w:pPr>
        <w:shd w:val="clear" w:color="auto" w:fill="FFFFFF"/>
        <w:spacing w:after="0" w:line="360" w:lineRule="atLeast"/>
        <w:ind w:left="-30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Гражданам необходимо знать о том, что на период действия особого противопожарного режима устанавливаются дополнительные требования пожарной безопасности: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  <w:t xml:space="preserve">1) запрет на посещение гражданами лесов при наступлении средних и высоких классов пожарной опасности по условиям погоды. </w:t>
      </w:r>
      <w:proofErr w:type="gramStart"/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Исключение - случаи, связанные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 и передвижных палаточных лагерях (далее – палаточные лагеря), туристических базах, осуществлением мониторинга пожарной опасности в лесах и лесных пожаров</w:t>
      </w:r>
      <w:proofErr w:type="gramEnd"/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, а также с проведением международных спортивных соревнований;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</w:r>
      <w:proofErr w:type="gramStart"/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2) предварительное (не менее чем за десять рабочих дней) направление 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lastRenderedPageBreak/>
        <w:t>организаторами международных спортивных соревнований, организациями, обеспечивающими отдых и оздоровление детей в палаточных лагерях, уведомлений в письменной форме в адрес министерства лесного комплекса Иркутской области и органов местного самоуправления соответствующих муниципальных образований Иркутской области о месте и сроках проведения международного спортивного соревнования, о месте и сроках открытия палаточного лагеря, планируемом количестве</w:t>
      </w:r>
      <w:proofErr w:type="gramEnd"/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участников международного спортивного соревнования, отдыхающих и персонала палаточного лагеря;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</w:r>
      <w:proofErr w:type="gramStart"/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3) запрет на территориях поселений и городских округов, садоводческих и огороднических некоммерческих товариществ,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землях, находящихся в собственности Министерства обороны Российской Федерации, на землях лесного фонда, на землях особо охраняемых природных территорий на разведение костров и выжигание сухой растительности, сжигание</w:t>
      </w:r>
      <w:proofErr w:type="gramEnd"/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мусора, приготовление пищи на открытом огне, углях, в том числе с использованием устройств и сооружений для приготовления пищи на углях, за исключением случаев: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  <w:t>приготовления пищи в помещениях, в зонах для приготовления и приема пищи, предусмотренных в палаточных лагерях;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  <w:t>использования газовых горелок в пикниковых точках, расположенных на туристических маршрутах;</w:t>
      </w:r>
      <w:r w:rsidRPr="000B64F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br/>
        <w:t>проведения работ по обустройству защитных полос и иных профилактических работ, предусмотренных лесным законодательством.</w:t>
      </w:r>
    </w:p>
    <w:p w:rsidR="000B64F1" w:rsidRPr="000B64F1" w:rsidRDefault="000B64F1" w:rsidP="000B64F1">
      <w:pPr>
        <w:shd w:val="clear" w:color="auto" w:fill="FFFFFF"/>
        <w:spacing w:after="120" w:line="360" w:lineRule="atLeast"/>
        <w:ind w:left="-30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B64F1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ru-RU"/>
        </w:rPr>
        <w:t>Пресс-центр ГУ МЧС России по Иркутской области</w:t>
      </w:r>
    </w:p>
    <w:p w:rsidR="0000167F" w:rsidRDefault="0000167F">
      <w:bookmarkStart w:id="0" w:name="_GoBack"/>
      <w:bookmarkEnd w:id="0"/>
    </w:p>
    <w:sectPr w:rsidR="0000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5"/>
    <w:rsid w:val="0000167F"/>
    <w:rsid w:val="000B64F1"/>
    <w:rsid w:val="00D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2023-06-01T04:29:00Z</dcterms:created>
  <dcterms:modified xsi:type="dcterms:W3CDTF">2023-06-01T04:29:00Z</dcterms:modified>
</cp:coreProperties>
</file>